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D9" w:rsidRDefault="00816CCE">
      <w:pPr>
        <w:rPr>
          <w:sz w:val="22"/>
        </w:rPr>
      </w:pPr>
      <w:r w:rsidRPr="00816CCE">
        <w:rPr>
          <w:noProof/>
          <w:sz w:val="22"/>
        </w:rPr>
        <w:pict>
          <v:shapetype id="_x0000_t202" coordsize="21600,21600" o:spt="202" path="m,l,21600r21600,l21600,xe">
            <v:stroke joinstyle="miter"/>
            <v:path gradientshapeok="t" o:connecttype="rect"/>
          </v:shapetype>
          <v:shape id="_x0000_s1035" type="#_x0000_t202" style="position:absolute;margin-left:217.25pt;margin-top:-20.95pt;width:278.25pt;height:95.75pt;z-index:251660288;mso-position-horizontal-relative:margin;mso-position-vertical-relative:margin" stroked="f">
            <v:textbox style="mso-next-textbox:#_x0000_s1035">
              <w:txbxContent>
                <w:p w:rsidR="001B3709" w:rsidRDefault="001B3709" w:rsidP="001B3709">
                  <w:pPr>
                    <w:spacing w:line="240" w:lineRule="auto"/>
                    <w:rPr>
                      <w:rFonts w:ascii="Times New Roman" w:hAnsi="Times New Roman" w:cs="Times New Roman"/>
                      <w:sz w:val="18"/>
                      <w:szCs w:val="18"/>
                    </w:rPr>
                  </w:pPr>
                  <w:r w:rsidRPr="009C0AD5">
                    <w:rPr>
                      <w:rFonts w:ascii="Times New Roman" w:hAnsi="Times New Roman" w:cs="Times New Roman"/>
                      <w:b/>
                      <w:sz w:val="18"/>
                      <w:szCs w:val="18"/>
                    </w:rPr>
                    <w:t>200 – 5118 Joyce Street</w:t>
                  </w:r>
                  <w:r>
                    <w:rPr>
                      <w:rFonts w:ascii="Times New Roman" w:hAnsi="Times New Roman" w:cs="Times New Roman"/>
                      <w:sz w:val="18"/>
                      <w:szCs w:val="18"/>
                    </w:rPr>
                    <w:tab/>
                  </w:r>
                  <w:r>
                    <w:rPr>
                      <w:rFonts w:ascii="Times New Roman" w:hAnsi="Times New Roman" w:cs="Times New Roman"/>
                      <w:sz w:val="18"/>
                      <w:szCs w:val="18"/>
                    </w:rPr>
                    <w:tab/>
                    <w:t>Jim Sinclair</w:t>
                  </w:r>
                </w:p>
                <w:p w:rsidR="001B3709" w:rsidRDefault="001B3709" w:rsidP="001B3709">
                  <w:pPr>
                    <w:spacing w:line="240" w:lineRule="auto"/>
                    <w:rPr>
                      <w:rFonts w:ascii="Times New Roman" w:hAnsi="Times New Roman" w:cs="Times New Roman"/>
                      <w:sz w:val="18"/>
                      <w:szCs w:val="18"/>
                    </w:rPr>
                  </w:pPr>
                  <w:r w:rsidRPr="009C0AD5">
                    <w:rPr>
                      <w:rFonts w:ascii="Times New Roman" w:hAnsi="Times New Roman" w:cs="Times New Roman"/>
                      <w:b/>
                      <w:sz w:val="18"/>
                      <w:szCs w:val="18"/>
                    </w:rPr>
                    <w:t xml:space="preserve">Vancouver, </w:t>
                  </w:r>
                  <w:proofErr w:type="gramStart"/>
                  <w:r w:rsidRPr="009C0AD5">
                    <w:rPr>
                      <w:rFonts w:ascii="Times New Roman" w:hAnsi="Times New Roman" w:cs="Times New Roman"/>
                      <w:b/>
                      <w:sz w:val="18"/>
                      <w:szCs w:val="18"/>
                    </w:rPr>
                    <w:t>BC  V5R</w:t>
                  </w:r>
                  <w:proofErr w:type="gramEnd"/>
                  <w:r w:rsidRPr="009C0AD5">
                    <w:rPr>
                      <w:rFonts w:ascii="Times New Roman" w:hAnsi="Times New Roman" w:cs="Times New Roman"/>
                      <w:b/>
                      <w:sz w:val="18"/>
                      <w:szCs w:val="18"/>
                    </w:rPr>
                    <w:t xml:space="preserve"> 4H1</w:t>
                  </w:r>
                  <w:r>
                    <w:rPr>
                      <w:rFonts w:ascii="Times New Roman" w:hAnsi="Times New Roman" w:cs="Times New Roman"/>
                      <w:sz w:val="18"/>
                      <w:szCs w:val="18"/>
                    </w:rPr>
                    <w:tab/>
                  </w:r>
                  <w:r>
                    <w:rPr>
                      <w:rFonts w:ascii="Times New Roman" w:hAnsi="Times New Roman" w:cs="Times New Roman"/>
                      <w:sz w:val="18"/>
                      <w:szCs w:val="18"/>
                    </w:rPr>
                    <w:tab/>
                    <w:t>President</w:t>
                  </w:r>
                </w:p>
                <w:p w:rsidR="001B3709" w:rsidRPr="001E73A6" w:rsidRDefault="001B3709" w:rsidP="001B3709">
                  <w:pPr>
                    <w:spacing w:line="240" w:lineRule="auto"/>
                    <w:rPr>
                      <w:rFonts w:ascii="Times New Roman" w:hAnsi="Times New Roman" w:cs="Times New Roman"/>
                      <w:sz w:val="8"/>
                      <w:szCs w:val="8"/>
                    </w:rPr>
                  </w:pPr>
                </w:p>
                <w:p w:rsidR="001B3709" w:rsidRDefault="001B3709" w:rsidP="001B3709">
                  <w:pPr>
                    <w:spacing w:line="240" w:lineRule="auto"/>
                    <w:rPr>
                      <w:rFonts w:ascii="Times New Roman" w:hAnsi="Times New Roman" w:cs="Times New Roman"/>
                      <w:sz w:val="18"/>
                      <w:szCs w:val="18"/>
                    </w:rPr>
                  </w:pPr>
                  <w:r w:rsidRPr="009C0AD5">
                    <w:rPr>
                      <w:rFonts w:ascii="Times New Roman" w:hAnsi="Times New Roman" w:cs="Times New Roman"/>
                      <w:b/>
                      <w:sz w:val="18"/>
                      <w:szCs w:val="18"/>
                    </w:rPr>
                    <w:t>TEL (604) 430-1421</w:t>
                  </w:r>
                  <w:r>
                    <w:rPr>
                      <w:rFonts w:ascii="Times New Roman" w:hAnsi="Times New Roman" w:cs="Times New Roman"/>
                      <w:sz w:val="18"/>
                      <w:szCs w:val="18"/>
                    </w:rPr>
                    <w:tab/>
                  </w:r>
                  <w:r>
                    <w:rPr>
                      <w:rFonts w:ascii="Times New Roman" w:hAnsi="Times New Roman" w:cs="Times New Roman"/>
                      <w:sz w:val="18"/>
                      <w:szCs w:val="18"/>
                    </w:rPr>
                    <w:tab/>
                    <w:t>Irene Lanzinger</w:t>
                  </w:r>
                </w:p>
                <w:p w:rsidR="001B3709" w:rsidRDefault="001B3709" w:rsidP="001B3709">
                  <w:pPr>
                    <w:spacing w:line="240" w:lineRule="auto"/>
                    <w:rPr>
                      <w:rFonts w:ascii="Times New Roman" w:hAnsi="Times New Roman" w:cs="Times New Roman"/>
                      <w:sz w:val="18"/>
                      <w:szCs w:val="18"/>
                    </w:rPr>
                  </w:pPr>
                  <w:r w:rsidRPr="009C0AD5">
                    <w:rPr>
                      <w:rFonts w:ascii="Times New Roman" w:hAnsi="Times New Roman" w:cs="Times New Roman"/>
                      <w:b/>
                      <w:sz w:val="18"/>
                      <w:szCs w:val="18"/>
                    </w:rPr>
                    <w:t>FAX (604) 430-5917</w:t>
                  </w:r>
                  <w:r>
                    <w:rPr>
                      <w:rFonts w:ascii="Times New Roman" w:hAnsi="Times New Roman" w:cs="Times New Roman"/>
                      <w:sz w:val="18"/>
                      <w:szCs w:val="18"/>
                    </w:rPr>
                    <w:tab/>
                  </w:r>
                  <w:r>
                    <w:rPr>
                      <w:rFonts w:ascii="Times New Roman" w:hAnsi="Times New Roman" w:cs="Times New Roman"/>
                      <w:sz w:val="18"/>
                      <w:szCs w:val="18"/>
                    </w:rPr>
                    <w:tab/>
                    <w:t>Secretary-Treasurer</w:t>
                  </w:r>
                </w:p>
                <w:p w:rsidR="001B3709" w:rsidRPr="001E73A6" w:rsidRDefault="001B3709" w:rsidP="001B3709">
                  <w:pPr>
                    <w:spacing w:line="240" w:lineRule="auto"/>
                    <w:rPr>
                      <w:rFonts w:ascii="Times New Roman" w:hAnsi="Times New Roman" w:cs="Times New Roman"/>
                      <w:sz w:val="8"/>
                      <w:szCs w:val="8"/>
                    </w:rPr>
                  </w:pPr>
                </w:p>
                <w:p w:rsidR="001B3709" w:rsidRPr="009C0AD5" w:rsidRDefault="001B3709" w:rsidP="001B3709">
                  <w:pPr>
                    <w:spacing w:line="240" w:lineRule="auto"/>
                    <w:rPr>
                      <w:rFonts w:ascii="Times New Roman" w:hAnsi="Times New Roman" w:cs="Times New Roman"/>
                      <w:b/>
                      <w:sz w:val="18"/>
                      <w:szCs w:val="18"/>
                    </w:rPr>
                  </w:pPr>
                  <w:r w:rsidRPr="009C0AD5">
                    <w:rPr>
                      <w:rFonts w:ascii="Times New Roman" w:hAnsi="Times New Roman" w:cs="Times New Roman"/>
                      <w:b/>
                      <w:sz w:val="18"/>
                      <w:szCs w:val="18"/>
                    </w:rPr>
                    <w:t>Website: www.bcfed.ca</w:t>
                  </w:r>
                </w:p>
                <w:p w:rsidR="001B3709" w:rsidRPr="009C0AD5" w:rsidRDefault="001B3709" w:rsidP="001B3709">
                  <w:pPr>
                    <w:spacing w:line="240" w:lineRule="auto"/>
                    <w:rPr>
                      <w:rFonts w:ascii="Times New Roman" w:hAnsi="Times New Roman" w:cs="Times New Roman"/>
                      <w:b/>
                      <w:sz w:val="18"/>
                      <w:szCs w:val="18"/>
                    </w:rPr>
                  </w:pPr>
                  <w:r w:rsidRPr="009C0AD5">
                    <w:rPr>
                      <w:rFonts w:ascii="Times New Roman" w:hAnsi="Times New Roman" w:cs="Times New Roman"/>
                      <w:b/>
                      <w:sz w:val="18"/>
                      <w:szCs w:val="18"/>
                    </w:rPr>
                    <w:t>E-Mail: bcfed@bcfed.ca</w:t>
                  </w:r>
                </w:p>
              </w:txbxContent>
            </v:textbox>
            <w10:wrap type="square" anchorx="margin" anchory="margin"/>
            <w10:anchorlock/>
          </v:shape>
        </w:pict>
      </w:r>
    </w:p>
    <w:p w:rsidR="001E73A6" w:rsidRPr="00D46729" w:rsidRDefault="00816CCE">
      <w:pPr>
        <w:rPr>
          <w:sz w:val="22"/>
        </w:rPr>
      </w:pPr>
      <w:r w:rsidRPr="00816CCE">
        <w:rPr>
          <w:noProof/>
          <w:sz w:val="22"/>
        </w:rPr>
        <w:pict>
          <v:shape id="_x0000_s1034" type="#_x0000_t202" style="position:absolute;margin-left:92.9pt;margin-top:-22.15pt;width:132.15pt;height:87.65pt;z-index:251659264;mso-position-horizontal-relative:margin;mso-position-vertical-relative:margin" stroked="f">
            <o:lock v:ext="edit" aspectratio="t"/>
            <v:textbox style="mso-next-textbox:#_x0000_s1034">
              <w:txbxContent>
                <w:p w:rsidR="001B3709" w:rsidRPr="00B5564F" w:rsidRDefault="001B3709" w:rsidP="001B3709">
                  <w:pPr>
                    <w:spacing w:line="240" w:lineRule="auto"/>
                    <w:rPr>
                      <w:rFonts w:ascii="Candara" w:hAnsi="Candara"/>
                      <w:b/>
                      <w:color w:val="000000" w:themeColor="text1"/>
                      <w:sz w:val="28"/>
                      <w:szCs w:val="28"/>
                    </w:rPr>
                  </w:pPr>
                  <w:proofErr w:type="gramStart"/>
                  <w:r w:rsidRPr="00B5564F">
                    <w:rPr>
                      <w:rFonts w:ascii="Candara" w:hAnsi="Candara"/>
                      <w:b/>
                      <w:color w:val="000000" w:themeColor="text1"/>
                      <w:sz w:val="28"/>
                      <w:szCs w:val="28"/>
                    </w:rPr>
                    <w:t>B.C.</w:t>
                  </w:r>
                  <w:proofErr w:type="gramEnd"/>
                </w:p>
                <w:p w:rsidR="001B3709" w:rsidRPr="00B5564F" w:rsidRDefault="001B3709" w:rsidP="001B3709">
                  <w:pPr>
                    <w:spacing w:line="240" w:lineRule="auto"/>
                    <w:rPr>
                      <w:rFonts w:ascii="Candara" w:hAnsi="Candara"/>
                      <w:b/>
                      <w:color w:val="000000" w:themeColor="text1"/>
                      <w:sz w:val="28"/>
                      <w:szCs w:val="28"/>
                    </w:rPr>
                  </w:pPr>
                  <w:r w:rsidRPr="00B5564F">
                    <w:rPr>
                      <w:rFonts w:ascii="Candara" w:hAnsi="Candara"/>
                      <w:b/>
                      <w:color w:val="000000" w:themeColor="text1"/>
                      <w:sz w:val="28"/>
                      <w:szCs w:val="28"/>
                    </w:rPr>
                    <w:t>FEDERATION</w:t>
                  </w:r>
                </w:p>
                <w:p w:rsidR="001B3709" w:rsidRPr="00B5564F" w:rsidRDefault="001B3709" w:rsidP="001B3709">
                  <w:pPr>
                    <w:spacing w:line="240" w:lineRule="auto"/>
                    <w:rPr>
                      <w:rFonts w:ascii="Candara" w:hAnsi="Candara"/>
                      <w:b/>
                      <w:color w:val="000000" w:themeColor="text1"/>
                      <w:sz w:val="28"/>
                      <w:szCs w:val="28"/>
                    </w:rPr>
                  </w:pPr>
                  <w:r w:rsidRPr="00B5564F">
                    <w:rPr>
                      <w:rFonts w:ascii="Candara" w:hAnsi="Candara"/>
                      <w:b/>
                      <w:color w:val="000000" w:themeColor="text1"/>
                      <w:sz w:val="28"/>
                      <w:szCs w:val="28"/>
                    </w:rPr>
                    <w:t>OF LABOUR</w:t>
                  </w:r>
                </w:p>
                <w:p w:rsidR="001B3709" w:rsidRPr="0049776A" w:rsidRDefault="001B3709" w:rsidP="001B3709">
                  <w:pPr>
                    <w:spacing w:line="240" w:lineRule="auto"/>
                    <w:rPr>
                      <w:rFonts w:ascii="Candara" w:hAnsi="Candara"/>
                      <w:b/>
                      <w:color w:val="000000" w:themeColor="text1"/>
                      <w:sz w:val="28"/>
                      <w:szCs w:val="28"/>
                      <w:lang w:val="en-CA"/>
                    </w:rPr>
                  </w:pPr>
                  <w:r w:rsidRPr="00B5564F">
                    <w:rPr>
                      <w:rFonts w:ascii="Candara" w:hAnsi="Candara"/>
                      <w:b/>
                      <w:color w:val="000000" w:themeColor="text1"/>
                      <w:sz w:val="28"/>
                      <w:szCs w:val="28"/>
                    </w:rPr>
                    <w:t>(CLC)</w:t>
                  </w:r>
                </w:p>
              </w:txbxContent>
            </v:textbox>
            <w10:wrap type="square" anchorx="margin" anchory="margin"/>
            <w10:anchorlock/>
          </v:shape>
        </w:pict>
      </w:r>
      <w:r w:rsidR="00B5564F" w:rsidRPr="00D46729">
        <w:rPr>
          <w:noProof/>
          <w:sz w:val="22"/>
          <w:lang w:val="en-CA" w:eastAsia="en-CA"/>
        </w:rPr>
        <w:drawing>
          <wp:anchor distT="0" distB="0" distL="114300" distR="114300" simplePos="0" relativeHeight="251658240" behindDoc="1" locked="1" layoutInCell="1" allowOverlap="1">
            <wp:simplePos x="0" y="0"/>
            <wp:positionH relativeFrom="margin">
              <wp:posOffset>-80010</wp:posOffset>
            </wp:positionH>
            <wp:positionV relativeFrom="margin">
              <wp:posOffset>-311785</wp:posOffset>
            </wp:positionV>
            <wp:extent cx="1000125" cy="1059180"/>
            <wp:effectExtent l="19050" t="0" r="9525" b="0"/>
            <wp:wrapNone/>
            <wp:docPr id="1" name="Picture 0" descr="BCFed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edblu.jpg"/>
                    <pic:cNvPicPr/>
                  </pic:nvPicPr>
                  <pic:blipFill>
                    <a:blip r:embed="rId7" cstate="print"/>
                    <a:stretch>
                      <a:fillRect/>
                    </a:stretch>
                  </pic:blipFill>
                  <pic:spPr>
                    <a:xfrm>
                      <a:off x="0" y="0"/>
                      <a:ext cx="1000125" cy="1059180"/>
                    </a:xfrm>
                    <a:prstGeom prst="rect">
                      <a:avLst/>
                    </a:prstGeom>
                  </pic:spPr>
                </pic:pic>
              </a:graphicData>
            </a:graphic>
          </wp:anchor>
        </w:drawing>
      </w:r>
    </w:p>
    <w:p w:rsidR="004C072C" w:rsidRDefault="004C072C">
      <w:pPr>
        <w:rPr>
          <w:sz w:val="22"/>
        </w:rPr>
      </w:pPr>
    </w:p>
    <w:p w:rsidR="0023520B" w:rsidRDefault="0023520B">
      <w:pPr>
        <w:rPr>
          <w:sz w:val="22"/>
        </w:rPr>
      </w:pPr>
    </w:p>
    <w:p w:rsidR="00E416E1" w:rsidRDefault="00E416E1">
      <w:pPr>
        <w:rPr>
          <w:sz w:val="22"/>
        </w:rPr>
      </w:pPr>
    </w:p>
    <w:p w:rsidR="00B1034F" w:rsidRPr="0091109F" w:rsidRDefault="0091109F">
      <w:pPr>
        <w:rPr>
          <w:sz w:val="22"/>
        </w:rPr>
      </w:pPr>
      <w:r w:rsidRPr="0091109F">
        <w:rPr>
          <w:sz w:val="22"/>
        </w:rPr>
        <w:t>October 1, 2012</w:t>
      </w:r>
    </w:p>
    <w:p w:rsidR="0091109F" w:rsidRDefault="0091109F" w:rsidP="0091109F">
      <w:pPr>
        <w:rPr>
          <w:b/>
          <w:sz w:val="22"/>
        </w:rPr>
      </w:pPr>
    </w:p>
    <w:p w:rsidR="003C5704" w:rsidRPr="0002102F" w:rsidRDefault="0002102F" w:rsidP="0091109F">
      <w:pPr>
        <w:rPr>
          <w:b/>
          <w:caps/>
          <w:sz w:val="22"/>
        </w:rPr>
      </w:pPr>
      <w:r w:rsidRPr="0002102F">
        <w:rPr>
          <w:b/>
          <w:caps/>
          <w:sz w:val="22"/>
        </w:rPr>
        <w:t>TO:</w:t>
      </w:r>
      <w:r w:rsidRPr="0002102F">
        <w:rPr>
          <w:b/>
          <w:caps/>
          <w:sz w:val="22"/>
        </w:rPr>
        <w:tab/>
      </w:r>
      <w:r w:rsidR="003C5704" w:rsidRPr="0002102F">
        <w:rPr>
          <w:b/>
          <w:caps/>
          <w:sz w:val="22"/>
        </w:rPr>
        <w:t>Ranking Officers</w:t>
      </w:r>
    </w:p>
    <w:p w:rsidR="003C5704" w:rsidRDefault="003C5704" w:rsidP="0091109F">
      <w:pPr>
        <w:rPr>
          <w:b/>
          <w:sz w:val="22"/>
        </w:rPr>
      </w:pPr>
    </w:p>
    <w:p w:rsidR="0091109F" w:rsidRPr="0091109F" w:rsidRDefault="0091109F" w:rsidP="0091109F">
      <w:pPr>
        <w:rPr>
          <w:sz w:val="22"/>
        </w:rPr>
      </w:pPr>
      <w:r w:rsidRPr="0091109F">
        <w:rPr>
          <w:sz w:val="22"/>
        </w:rPr>
        <w:t>Dear Sisters and Brothers:</w:t>
      </w:r>
      <w:r w:rsidR="0002102F">
        <w:rPr>
          <w:sz w:val="22"/>
        </w:rPr>
        <w:br/>
      </w:r>
    </w:p>
    <w:p w:rsidR="0002102F" w:rsidRPr="0091109F" w:rsidRDefault="0002102F" w:rsidP="0002102F">
      <w:pPr>
        <w:rPr>
          <w:b/>
          <w:sz w:val="22"/>
        </w:rPr>
      </w:pPr>
      <w:r>
        <w:rPr>
          <w:b/>
          <w:sz w:val="22"/>
        </w:rPr>
        <w:t>RE:</w:t>
      </w:r>
      <w:r>
        <w:rPr>
          <w:b/>
          <w:sz w:val="22"/>
        </w:rPr>
        <w:tab/>
      </w:r>
      <w:r w:rsidRPr="0091109F">
        <w:rPr>
          <w:b/>
          <w:sz w:val="22"/>
        </w:rPr>
        <w:t>YOUNG WORKERS CONFERENCE</w:t>
      </w:r>
      <w:r w:rsidR="00BE0C58">
        <w:rPr>
          <w:b/>
          <w:sz w:val="22"/>
        </w:rPr>
        <w:t xml:space="preserve"> – NOVEMBER 24, 2012</w:t>
      </w:r>
    </w:p>
    <w:p w:rsidR="0091109F" w:rsidRDefault="0091109F" w:rsidP="0091109F">
      <w:pPr>
        <w:rPr>
          <w:sz w:val="22"/>
        </w:rPr>
      </w:pPr>
    </w:p>
    <w:p w:rsidR="0091109F" w:rsidRPr="0091109F" w:rsidRDefault="0091109F" w:rsidP="0091109F">
      <w:pPr>
        <w:rPr>
          <w:sz w:val="22"/>
        </w:rPr>
      </w:pPr>
      <w:r w:rsidRPr="0091109F">
        <w:rPr>
          <w:sz w:val="22"/>
        </w:rPr>
        <w:t>As you know, every year on the Sund</w:t>
      </w:r>
      <w:r>
        <w:rPr>
          <w:sz w:val="22"/>
        </w:rPr>
        <w:t>ay before convention we hold a Young Worker C</w:t>
      </w:r>
      <w:r w:rsidRPr="0091109F">
        <w:rPr>
          <w:sz w:val="22"/>
        </w:rPr>
        <w:t xml:space="preserve">onference. This year’s conference theme is “Young Workers Mobilizing for Change: Connecting With </w:t>
      </w:r>
      <w:r>
        <w:rPr>
          <w:sz w:val="22"/>
        </w:rPr>
        <w:t>and Changing Communities.” The C</w:t>
      </w:r>
      <w:r w:rsidRPr="0091109F">
        <w:rPr>
          <w:sz w:val="22"/>
        </w:rPr>
        <w:t xml:space="preserve">onference serves as a way for young workers to network with each other, to become familiar with the convention process, and to learn about and discuss issues. </w:t>
      </w:r>
      <w:r>
        <w:rPr>
          <w:sz w:val="22"/>
        </w:rPr>
        <w:br/>
      </w:r>
    </w:p>
    <w:p w:rsidR="0091109F" w:rsidRPr="0091109F" w:rsidRDefault="0091109F" w:rsidP="0091109F">
      <w:pPr>
        <w:rPr>
          <w:sz w:val="22"/>
        </w:rPr>
      </w:pPr>
      <w:r w:rsidRPr="0091109F">
        <w:rPr>
          <w:sz w:val="22"/>
        </w:rPr>
        <w:t xml:space="preserve">This year promises </w:t>
      </w:r>
      <w:r>
        <w:rPr>
          <w:sz w:val="22"/>
        </w:rPr>
        <w:t>to be an exciting year both at Convention and at the Young Worker C</w:t>
      </w:r>
      <w:r w:rsidRPr="0091109F">
        <w:rPr>
          <w:sz w:val="22"/>
        </w:rPr>
        <w:t>onference. With the provincial elections just around the corner, this is the perfect time to get young workers thinking about how they can get involved in their communities, and how they can get involved in the campaigns in the spring of 2013.</w:t>
      </w:r>
      <w:r>
        <w:rPr>
          <w:sz w:val="22"/>
        </w:rPr>
        <w:br/>
      </w:r>
    </w:p>
    <w:p w:rsidR="0091109F" w:rsidRPr="0091109F" w:rsidRDefault="0091109F" w:rsidP="0091109F">
      <w:pPr>
        <w:rPr>
          <w:sz w:val="22"/>
        </w:rPr>
      </w:pPr>
      <w:r>
        <w:rPr>
          <w:sz w:val="22"/>
        </w:rPr>
        <w:t>The C</w:t>
      </w:r>
      <w:r w:rsidRPr="0091109F">
        <w:rPr>
          <w:sz w:val="22"/>
        </w:rPr>
        <w:t xml:space="preserve">onference for this year features guest speakers who are already change makers in their communities: </w:t>
      </w:r>
      <w:r>
        <w:rPr>
          <w:sz w:val="22"/>
        </w:rPr>
        <w:br/>
      </w:r>
    </w:p>
    <w:p w:rsidR="0091109F" w:rsidRPr="0091109F" w:rsidRDefault="0091109F" w:rsidP="0091109F">
      <w:pPr>
        <w:rPr>
          <w:sz w:val="22"/>
        </w:rPr>
      </w:pPr>
      <w:r w:rsidRPr="0091109F">
        <w:rPr>
          <w:i/>
          <w:noProof/>
          <w:sz w:val="22"/>
          <w:lang w:val="en-CA" w:eastAsia="en-CA"/>
        </w:rPr>
        <w:drawing>
          <wp:anchor distT="0" distB="0" distL="114300" distR="114300" simplePos="0" relativeHeight="251663360" behindDoc="1" locked="0" layoutInCell="1" allowOverlap="1">
            <wp:simplePos x="0" y="0"/>
            <wp:positionH relativeFrom="column">
              <wp:posOffset>19050</wp:posOffset>
            </wp:positionH>
            <wp:positionV relativeFrom="paragraph">
              <wp:posOffset>49530</wp:posOffset>
            </wp:positionV>
            <wp:extent cx="723900" cy="933450"/>
            <wp:effectExtent l="19050" t="0" r="0" b="0"/>
            <wp:wrapSquare wrapText="bothSides"/>
            <wp:docPr id="3" name="Picture 2" descr="Mark Bra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Brand.bmp"/>
                    <pic:cNvPicPr/>
                  </pic:nvPicPr>
                  <pic:blipFill>
                    <a:blip r:embed="rId8" cstate="print"/>
                    <a:srcRect l="23718" r="27564"/>
                    <a:stretch>
                      <a:fillRect/>
                    </a:stretch>
                  </pic:blipFill>
                  <pic:spPr>
                    <a:xfrm>
                      <a:off x="0" y="0"/>
                      <a:ext cx="723900" cy="933450"/>
                    </a:xfrm>
                    <a:prstGeom prst="rect">
                      <a:avLst/>
                    </a:prstGeom>
                  </pic:spPr>
                </pic:pic>
              </a:graphicData>
            </a:graphic>
          </wp:anchor>
        </w:drawing>
      </w:r>
      <w:r w:rsidRPr="0091109F">
        <w:rPr>
          <w:i/>
          <w:sz w:val="22"/>
        </w:rPr>
        <w:t>Mark Brand</w:t>
      </w:r>
      <w:r w:rsidRPr="0091109F">
        <w:rPr>
          <w:sz w:val="22"/>
        </w:rPr>
        <w:t xml:space="preserve"> is the owner of Save </w:t>
      </w:r>
      <w:proofErr w:type="gramStart"/>
      <w:r w:rsidRPr="0091109F">
        <w:rPr>
          <w:sz w:val="22"/>
        </w:rPr>
        <w:t>On</w:t>
      </w:r>
      <w:proofErr w:type="gramEnd"/>
      <w:r w:rsidRPr="0091109F">
        <w:rPr>
          <w:sz w:val="22"/>
        </w:rPr>
        <w:t xml:space="preserve"> Meats, and does a lot for the community out of his place o</w:t>
      </w:r>
      <w:r>
        <w:rPr>
          <w:sz w:val="22"/>
        </w:rPr>
        <w:t>f business in the downtown east</w:t>
      </w:r>
      <w:r w:rsidRPr="0091109F">
        <w:rPr>
          <w:sz w:val="22"/>
        </w:rPr>
        <w:t>side. Mark employs people who are hard to hire, many of whom face drug addiction, alcoholism and mental health issues. Mark’</w:t>
      </w:r>
      <w:r>
        <w:rPr>
          <w:sz w:val="22"/>
        </w:rPr>
        <w:t>s building in the downtown east</w:t>
      </w:r>
      <w:r w:rsidRPr="0091109F">
        <w:rPr>
          <w:sz w:val="22"/>
        </w:rPr>
        <w:t>side gives life to many community projects and youth initiatives, and is the starting point for other small socially and environmentally conscious businesses.</w:t>
      </w:r>
      <w:r>
        <w:rPr>
          <w:sz w:val="22"/>
        </w:rPr>
        <w:br/>
      </w:r>
    </w:p>
    <w:p w:rsidR="0091109F" w:rsidRPr="0091109F" w:rsidRDefault="0091109F" w:rsidP="0091109F">
      <w:pPr>
        <w:rPr>
          <w:sz w:val="22"/>
        </w:rPr>
      </w:pPr>
      <w:r w:rsidRPr="0091109F">
        <w:rPr>
          <w:i/>
          <w:noProof/>
          <w:sz w:val="22"/>
          <w:lang w:val="en-CA"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41910</wp:posOffset>
            </wp:positionV>
            <wp:extent cx="742950" cy="925830"/>
            <wp:effectExtent l="19050" t="0" r="0" b="0"/>
            <wp:wrapTight wrapText="bothSides">
              <wp:wrapPolygon edited="0">
                <wp:start x="-554" y="0"/>
                <wp:lineTo x="-554" y="21333"/>
                <wp:lineTo x="21600" y="21333"/>
                <wp:lineTo x="21600" y="0"/>
                <wp:lineTo x="-554" y="0"/>
              </wp:wrapPolygon>
            </wp:wrapTight>
            <wp:docPr id="4" name="Picture 0" descr="Brigette DeP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ette DePape.jpg"/>
                    <pic:cNvPicPr/>
                  </pic:nvPicPr>
                  <pic:blipFill>
                    <a:blip r:embed="rId9" cstate="print"/>
                    <a:stretch>
                      <a:fillRect/>
                    </a:stretch>
                  </pic:blipFill>
                  <pic:spPr>
                    <a:xfrm>
                      <a:off x="0" y="0"/>
                      <a:ext cx="742950" cy="925830"/>
                    </a:xfrm>
                    <a:prstGeom prst="rect">
                      <a:avLst/>
                    </a:prstGeom>
                  </pic:spPr>
                </pic:pic>
              </a:graphicData>
            </a:graphic>
          </wp:anchor>
        </w:drawing>
      </w:r>
      <w:proofErr w:type="spellStart"/>
      <w:r w:rsidRPr="0091109F">
        <w:rPr>
          <w:i/>
          <w:sz w:val="22"/>
        </w:rPr>
        <w:t>Brigette</w:t>
      </w:r>
      <w:proofErr w:type="spellEnd"/>
      <w:r w:rsidRPr="0091109F">
        <w:rPr>
          <w:i/>
          <w:sz w:val="22"/>
        </w:rPr>
        <w:t xml:space="preserve"> </w:t>
      </w:r>
      <w:proofErr w:type="spellStart"/>
      <w:r w:rsidRPr="0091109F">
        <w:rPr>
          <w:i/>
          <w:sz w:val="22"/>
        </w:rPr>
        <w:t>DePape</w:t>
      </w:r>
      <w:proofErr w:type="spellEnd"/>
      <w:r w:rsidRPr="0091109F">
        <w:rPr>
          <w:sz w:val="22"/>
        </w:rPr>
        <w:t xml:space="preserve"> is a young former Page in the House of Commons who bravely held up a “Stop Harper”</w:t>
      </w:r>
      <w:r>
        <w:rPr>
          <w:sz w:val="22"/>
        </w:rPr>
        <w:t xml:space="preserve"> sign in the H</w:t>
      </w:r>
      <w:r w:rsidRPr="0091109F">
        <w:rPr>
          <w:sz w:val="22"/>
        </w:rPr>
        <w:t xml:space="preserve">ouse during the Governor General’s throne speech at the beginning of the Harper Government’s first sitting of the term. She has since been continuing her activism and speaking out on the importance of being politically active and of changing communities. </w:t>
      </w:r>
      <w:r>
        <w:rPr>
          <w:sz w:val="22"/>
        </w:rPr>
        <w:br/>
      </w:r>
    </w:p>
    <w:p w:rsidR="0091109F" w:rsidRDefault="0091109F" w:rsidP="0091109F">
      <w:pPr>
        <w:rPr>
          <w:sz w:val="22"/>
        </w:rPr>
      </w:pPr>
      <w:r>
        <w:rPr>
          <w:sz w:val="22"/>
        </w:rPr>
        <w:t>The C</w:t>
      </w:r>
      <w:r w:rsidRPr="0091109F">
        <w:rPr>
          <w:sz w:val="22"/>
        </w:rPr>
        <w:t>onference will also feature a course on political action that will prepare participants to engage in the 2013 elections and that will give young people the skills they need to be able to organize in their communities.</w:t>
      </w:r>
      <w:r>
        <w:rPr>
          <w:sz w:val="22"/>
        </w:rPr>
        <w:br/>
      </w:r>
    </w:p>
    <w:p w:rsidR="0002102F" w:rsidRPr="0091109F" w:rsidRDefault="0002102F" w:rsidP="0091109F">
      <w:pPr>
        <w:rPr>
          <w:sz w:val="22"/>
        </w:rPr>
      </w:pPr>
    </w:p>
    <w:p w:rsidR="0091109F" w:rsidRPr="0091109F" w:rsidRDefault="0091109F" w:rsidP="0091109F">
      <w:pPr>
        <w:rPr>
          <w:sz w:val="22"/>
        </w:rPr>
      </w:pPr>
      <w:r>
        <w:rPr>
          <w:sz w:val="22"/>
        </w:rPr>
        <w:lastRenderedPageBreak/>
        <w:t>In order to make this year’s C</w:t>
      </w:r>
      <w:r w:rsidRPr="0091109F">
        <w:rPr>
          <w:sz w:val="22"/>
        </w:rPr>
        <w:t>onference a success, we need to have young workers from all over the province attend so that they can take the skills they have gained and apply them in their respective communities.</w:t>
      </w:r>
      <w:r w:rsidR="0002102F">
        <w:rPr>
          <w:sz w:val="22"/>
        </w:rPr>
        <w:br/>
      </w:r>
    </w:p>
    <w:p w:rsidR="0091109F" w:rsidRPr="0091109F" w:rsidRDefault="0091109F" w:rsidP="0091109F">
      <w:pPr>
        <w:rPr>
          <w:sz w:val="22"/>
        </w:rPr>
      </w:pPr>
      <w:r w:rsidRPr="0091109F">
        <w:rPr>
          <w:sz w:val="22"/>
        </w:rPr>
        <w:t>I hope you will take the opportunity to send your youn</w:t>
      </w:r>
      <w:r>
        <w:rPr>
          <w:sz w:val="22"/>
        </w:rPr>
        <w:t>g workers to this year’s 1-day C</w:t>
      </w:r>
      <w:r w:rsidRPr="0091109F">
        <w:rPr>
          <w:sz w:val="22"/>
        </w:rPr>
        <w:t>onference.</w:t>
      </w:r>
      <w:r>
        <w:rPr>
          <w:sz w:val="22"/>
        </w:rPr>
        <w:t xml:space="preserve"> I have enclosed the registration </w:t>
      </w:r>
      <w:proofErr w:type="gramStart"/>
      <w:r>
        <w:rPr>
          <w:sz w:val="22"/>
        </w:rPr>
        <w:t>form,</w:t>
      </w:r>
      <w:proofErr w:type="gramEnd"/>
      <w:r>
        <w:rPr>
          <w:sz w:val="22"/>
        </w:rPr>
        <w:t xml:space="preserve"> please fax this form back to 604-430-5917.  For early bird registration, please do so prior to November 1</w:t>
      </w:r>
      <w:r w:rsidRPr="0091109F">
        <w:rPr>
          <w:sz w:val="22"/>
          <w:vertAlign w:val="superscript"/>
        </w:rPr>
        <w:t>st</w:t>
      </w:r>
      <w:r>
        <w:rPr>
          <w:sz w:val="22"/>
        </w:rPr>
        <w:t>.</w:t>
      </w:r>
      <w:r w:rsidRPr="0091109F">
        <w:rPr>
          <w:sz w:val="22"/>
        </w:rPr>
        <w:t xml:space="preserve"> </w:t>
      </w:r>
      <w:r>
        <w:rPr>
          <w:sz w:val="22"/>
        </w:rPr>
        <w:br/>
      </w:r>
      <w:r>
        <w:rPr>
          <w:sz w:val="22"/>
        </w:rPr>
        <w:br/>
      </w:r>
      <w:proofErr w:type="gramStart"/>
      <w:r w:rsidRPr="0091109F">
        <w:rPr>
          <w:sz w:val="22"/>
        </w:rPr>
        <w:t>It</w:t>
      </w:r>
      <w:proofErr w:type="gramEnd"/>
      <w:r w:rsidRPr="0091109F">
        <w:rPr>
          <w:sz w:val="22"/>
        </w:rPr>
        <w:t xml:space="preserve"> is sure to be one that young workers and their communities will benefit from.</w:t>
      </w:r>
    </w:p>
    <w:p w:rsidR="0091109F" w:rsidRPr="0091109F" w:rsidRDefault="0091109F" w:rsidP="0091109F">
      <w:pPr>
        <w:rPr>
          <w:sz w:val="22"/>
        </w:rPr>
      </w:pPr>
      <w:r>
        <w:rPr>
          <w:sz w:val="22"/>
        </w:rPr>
        <w:br/>
      </w:r>
      <w:r w:rsidRPr="0091109F">
        <w:rPr>
          <w:sz w:val="22"/>
        </w:rPr>
        <w:t xml:space="preserve">In solidarity, </w:t>
      </w:r>
    </w:p>
    <w:p w:rsidR="00BE0C58" w:rsidRDefault="00BE0C58" w:rsidP="0036118F">
      <w:pPr>
        <w:rPr>
          <w:rFonts w:cs="Arial"/>
        </w:rPr>
      </w:pPr>
      <w:r w:rsidRPr="00191479">
        <w:rPr>
          <w:rFonts w:cs="Arial"/>
          <w:noProof/>
          <w:lang w:val="en-CA" w:eastAsia="en-CA"/>
        </w:rPr>
        <w:drawing>
          <wp:inline distT="0" distB="0" distL="0" distR="0">
            <wp:extent cx="1139190" cy="657225"/>
            <wp:effectExtent l="19050" t="0" r="3810" b="0"/>
            <wp:docPr id="5" name="Picture 1" descr="Ji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s signature"/>
                    <pic:cNvPicPr>
                      <a:picLocks noChangeAspect="1" noChangeArrowheads="1"/>
                    </pic:cNvPicPr>
                  </pic:nvPicPr>
                  <pic:blipFill>
                    <a:blip r:embed="rId10" cstate="print"/>
                    <a:srcRect/>
                    <a:stretch>
                      <a:fillRect/>
                    </a:stretch>
                  </pic:blipFill>
                  <pic:spPr bwMode="auto">
                    <a:xfrm>
                      <a:off x="0" y="0"/>
                      <a:ext cx="1139190" cy="657225"/>
                    </a:xfrm>
                    <a:prstGeom prst="rect">
                      <a:avLst/>
                    </a:prstGeom>
                    <a:noFill/>
                    <a:ln w="9525">
                      <a:noFill/>
                      <a:miter lim="800000"/>
                      <a:headEnd/>
                      <a:tailEnd/>
                    </a:ln>
                  </pic:spPr>
                </pic:pic>
              </a:graphicData>
            </a:graphic>
          </wp:inline>
        </w:drawing>
      </w:r>
    </w:p>
    <w:p w:rsidR="00BE0C58" w:rsidRPr="00BE0C58" w:rsidRDefault="00BE0C58" w:rsidP="00191479">
      <w:pPr>
        <w:spacing w:line="240" w:lineRule="auto"/>
        <w:rPr>
          <w:rFonts w:cs="Arial"/>
          <w:sz w:val="22"/>
        </w:rPr>
      </w:pPr>
      <w:r w:rsidRPr="00BE0C58">
        <w:rPr>
          <w:rFonts w:cs="Arial"/>
          <w:sz w:val="22"/>
        </w:rPr>
        <w:t>JIM SINCLAIR</w:t>
      </w:r>
    </w:p>
    <w:p w:rsidR="00BE0C58" w:rsidRPr="00BE0C58" w:rsidRDefault="00BE0C58" w:rsidP="00191479">
      <w:pPr>
        <w:spacing w:line="240" w:lineRule="auto"/>
        <w:rPr>
          <w:rFonts w:cs="Arial"/>
          <w:sz w:val="22"/>
        </w:rPr>
      </w:pPr>
      <w:r w:rsidRPr="00BE0C58">
        <w:rPr>
          <w:rFonts w:cs="Arial"/>
          <w:sz w:val="22"/>
        </w:rPr>
        <w:t>President</w:t>
      </w:r>
    </w:p>
    <w:p w:rsidR="0091109F" w:rsidRDefault="0091109F">
      <w:pPr>
        <w:rPr>
          <w:sz w:val="22"/>
        </w:rPr>
      </w:pPr>
    </w:p>
    <w:p w:rsidR="0091109F" w:rsidRDefault="0091109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02102F" w:rsidRDefault="0002102F">
      <w:pPr>
        <w:rPr>
          <w:sz w:val="22"/>
        </w:rPr>
      </w:pPr>
    </w:p>
    <w:p w:rsidR="0091109F" w:rsidRDefault="0002102F">
      <w:pPr>
        <w:rPr>
          <w:rFonts w:ascii="MinionPro-Regular" w:hAnsi="MinionPro-Regular" w:cs="MinionPro-Regular"/>
          <w:sz w:val="18"/>
          <w:szCs w:val="18"/>
          <w:lang w:val="en-CA"/>
        </w:rPr>
      </w:pPr>
      <w:r>
        <w:rPr>
          <w:rFonts w:ascii="MinionPro-Regular" w:hAnsi="MinionPro-Regular" w:cs="MinionPro-Regular"/>
          <w:sz w:val="18"/>
          <w:szCs w:val="18"/>
          <w:lang w:val="en-CA"/>
        </w:rPr>
        <w:t>KC/mz</w:t>
      </w:r>
    </w:p>
    <w:p w:rsidR="0091109F" w:rsidRDefault="003C5704">
      <w:pPr>
        <w:rPr>
          <w:rFonts w:ascii="MinionPro-Regular" w:hAnsi="MinionPro-Regular" w:cs="MinionPro-Regular"/>
          <w:sz w:val="18"/>
          <w:szCs w:val="18"/>
          <w:lang w:val="en-CA"/>
        </w:rPr>
      </w:pPr>
      <w:r>
        <w:rPr>
          <w:rFonts w:ascii="MinionPro-Regular" w:hAnsi="MinionPro-Regular" w:cs="MinionPro-Regular"/>
          <w:sz w:val="18"/>
          <w:szCs w:val="18"/>
          <w:lang w:val="en-CA"/>
        </w:rPr>
        <w:t>0170-12let</w:t>
      </w:r>
      <w:r w:rsidR="0002102F">
        <w:rPr>
          <w:rFonts w:ascii="MinionPro-Regular" w:hAnsi="MinionPro-Regular" w:cs="MinionPro-Regular"/>
          <w:sz w:val="18"/>
          <w:szCs w:val="18"/>
          <w:lang w:val="en-CA"/>
        </w:rPr>
        <w:t>-registration y</w:t>
      </w:r>
      <w:r w:rsidR="0091109F" w:rsidRPr="0091109F">
        <w:rPr>
          <w:rFonts w:ascii="MinionPro-Regular" w:hAnsi="MinionPro-Regular" w:cs="MinionPro-Regular"/>
          <w:sz w:val="18"/>
          <w:szCs w:val="18"/>
          <w:lang w:val="en-CA"/>
        </w:rPr>
        <w:t>oung workers conf</w:t>
      </w:r>
    </w:p>
    <w:p w:rsidR="0002102F" w:rsidRPr="0091109F" w:rsidRDefault="0002102F">
      <w:pPr>
        <w:rPr>
          <w:sz w:val="18"/>
          <w:szCs w:val="18"/>
        </w:rPr>
      </w:pPr>
      <w:r>
        <w:rPr>
          <w:rFonts w:ascii="MinionPro-Regular" w:hAnsi="MinionPro-Regular" w:cs="MinionPro-Regular"/>
          <w:sz w:val="18"/>
          <w:szCs w:val="18"/>
          <w:lang w:val="en-CA"/>
        </w:rPr>
        <w:t>COPE378</w:t>
      </w:r>
    </w:p>
    <w:sectPr w:rsidR="0002102F" w:rsidRPr="0091109F" w:rsidSect="00594A12">
      <w:footerReference w:type="first" r:id="rId11"/>
      <w:pgSz w:w="12240" w:h="15840"/>
      <w:pgMar w:top="1247" w:right="1440" w:bottom="62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7C" w:rsidRDefault="00C8237C" w:rsidP="001E73A6">
      <w:pPr>
        <w:spacing w:line="240" w:lineRule="auto"/>
      </w:pPr>
      <w:r>
        <w:separator/>
      </w:r>
    </w:p>
  </w:endnote>
  <w:endnote w:type="continuationSeparator" w:id="0">
    <w:p w:rsidR="00C8237C" w:rsidRDefault="00C8237C" w:rsidP="001E73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1E" w:rsidRDefault="003E68F7" w:rsidP="0022131E">
    <w:pPr>
      <w:pStyle w:val="Footer"/>
      <w:jc w:val="right"/>
    </w:pPr>
    <w:r>
      <w:rPr>
        <w:noProof/>
        <w:lang w:val="en-CA" w:eastAsia="en-CA"/>
      </w:rPr>
      <w:drawing>
        <wp:anchor distT="0" distB="0" distL="114300" distR="114300" simplePos="0" relativeHeight="251658240" behindDoc="0" locked="0" layoutInCell="1" allowOverlap="1">
          <wp:simplePos x="0" y="0"/>
          <wp:positionH relativeFrom="column">
            <wp:posOffset>6200775</wp:posOffset>
          </wp:positionH>
          <wp:positionV relativeFrom="paragraph">
            <wp:posOffset>260985</wp:posOffset>
          </wp:positionV>
          <wp:extent cx="361950" cy="152400"/>
          <wp:effectExtent l="19050" t="0" r="0" b="0"/>
          <wp:wrapThrough wrapText="bothSides">
            <wp:wrapPolygon edited="0">
              <wp:start x="-1137" y="0"/>
              <wp:lineTo x="-1137" y="18900"/>
              <wp:lineTo x="21600" y="18900"/>
              <wp:lineTo x="21600" y="0"/>
              <wp:lineTo x="-1137" y="0"/>
            </wp:wrapPolygon>
          </wp:wrapThrough>
          <wp:docPr id="2" name="Picture 1" descr="cope378_logo_we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378_logo_web_sm.jpg"/>
                  <pic:cNvPicPr/>
                </pic:nvPicPr>
                <pic:blipFill>
                  <a:blip r:embed="rId1"/>
                  <a:stretch>
                    <a:fillRect/>
                  </a:stretch>
                </pic:blipFill>
                <pic:spPr>
                  <a:xfrm>
                    <a:off x="0" y="0"/>
                    <a:ext cx="361950" cy="152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7C" w:rsidRDefault="00C8237C" w:rsidP="001E73A6">
      <w:pPr>
        <w:spacing w:line="240" w:lineRule="auto"/>
      </w:pPr>
      <w:r>
        <w:separator/>
      </w:r>
    </w:p>
  </w:footnote>
  <w:footnote w:type="continuationSeparator" w:id="0">
    <w:p w:rsidR="00C8237C" w:rsidRDefault="00C8237C" w:rsidP="001E73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1501BBA"/>
    <w:multiLevelType w:val="hybridMultilevel"/>
    <w:tmpl w:val="4194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F6F9F"/>
    <w:multiLevelType w:val="hybridMultilevel"/>
    <w:tmpl w:val="D5F0E710"/>
    <w:lvl w:ilvl="0" w:tplc="9C7A76F8">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7F48AC"/>
    <w:multiLevelType w:val="hybridMultilevel"/>
    <w:tmpl w:val="9A7607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7CF4776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7042"/>
  </w:hdrShapeDefaults>
  <w:footnotePr>
    <w:footnote w:id="-1"/>
    <w:footnote w:id="0"/>
  </w:footnotePr>
  <w:endnotePr>
    <w:endnote w:id="-1"/>
    <w:endnote w:id="0"/>
  </w:endnotePr>
  <w:compat/>
  <w:rsids>
    <w:rsidRoot w:val="003C5704"/>
    <w:rsid w:val="0002102F"/>
    <w:rsid w:val="00060B06"/>
    <w:rsid w:val="000836C7"/>
    <w:rsid w:val="000F6D37"/>
    <w:rsid w:val="00107E35"/>
    <w:rsid w:val="00110550"/>
    <w:rsid w:val="0012638F"/>
    <w:rsid w:val="0013323F"/>
    <w:rsid w:val="001B3709"/>
    <w:rsid w:val="001E73A6"/>
    <w:rsid w:val="0022131E"/>
    <w:rsid w:val="0023520B"/>
    <w:rsid w:val="00247C89"/>
    <w:rsid w:val="002966D2"/>
    <w:rsid w:val="00316497"/>
    <w:rsid w:val="0033021C"/>
    <w:rsid w:val="003608C9"/>
    <w:rsid w:val="003C5704"/>
    <w:rsid w:val="003E68F7"/>
    <w:rsid w:val="00424FDD"/>
    <w:rsid w:val="004C072C"/>
    <w:rsid w:val="004C51C0"/>
    <w:rsid w:val="00516E56"/>
    <w:rsid w:val="005657BB"/>
    <w:rsid w:val="00594A12"/>
    <w:rsid w:val="005B00B4"/>
    <w:rsid w:val="005D3ADA"/>
    <w:rsid w:val="00630CEE"/>
    <w:rsid w:val="006369F0"/>
    <w:rsid w:val="006768D9"/>
    <w:rsid w:val="006836CA"/>
    <w:rsid w:val="006962DA"/>
    <w:rsid w:val="00752560"/>
    <w:rsid w:val="00756CB7"/>
    <w:rsid w:val="00762E4F"/>
    <w:rsid w:val="00772DED"/>
    <w:rsid w:val="0078048B"/>
    <w:rsid w:val="00795673"/>
    <w:rsid w:val="00816CCE"/>
    <w:rsid w:val="00897F09"/>
    <w:rsid w:val="008A2860"/>
    <w:rsid w:val="00902E39"/>
    <w:rsid w:val="0090759A"/>
    <w:rsid w:val="0091109F"/>
    <w:rsid w:val="00931559"/>
    <w:rsid w:val="00971F51"/>
    <w:rsid w:val="009B77A4"/>
    <w:rsid w:val="009C0AD5"/>
    <w:rsid w:val="009D7F7D"/>
    <w:rsid w:val="00A02AB0"/>
    <w:rsid w:val="00A649B0"/>
    <w:rsid w:val="00AA30A2"/>
    <w:rsid w:val="00AC4B47"/>
    <w:rsid w:val="00AC56B8"/>
    <w:rsid w:val="00AC6B10"/>
    <w:rsid w:val="00B1034F"/>
    <w:rsid w:val="00B3787B"/>
    <w:rsid w:val="00B44F19"/>
    <w:rsid w:val="00B5564F"/>
    <w:rsid w:val="00B573C7"/>
    <w:rsid w:val="00BC68B1"/>
    <w:rsid w:val="00BE0C58"/>
    <w:rsid w:val="00C22974"/>
    <w:rsid w:val="00C3133F"/>
    <w:rsid w:val="00C342A4"/>
    <w:rsid w:val="00C43D39"/>
    <w:rsid w:val="00C55817"/>
    <w:rsid w:val="00C7143A"/>
    <w:rsid w:val="00C8237C"/>
    <w:rsid w:val="00CB00B5"/>
    <w:rsid w:val="00CD07DA"/>
    <w:rsid w:val="00D01E8E"/>
    <w:rsid w:val="00D46729"/>
    <w:rsid w:val="00D75D98"/>
    <w:rsid w:val="00D96FBE"/>
    <w:rsid w:val="00DD2DBC"/>
    <w:rsid w:val="00E028C1"/>
    <w:rsid w:val="00E24C0A"/>
    <w:rsid w:val="00E416E1"/>
    <w:rsid w:val="00E457D2"/>
    <w:rsid w:val="00E466EE"/>
    <w:rsid w:val="00EC30EB"/>
    <w:rsid w:val="00F06C69"/>
    <w:rsid w:val="00F13DE2"/>
    <w:rsid w:val="00F13F27"/>
    <w:rsid w:val="00F61236"/>
    <w:rsid w:val="00F61642"/>
    <w:rsid w:val="00F623B8"/>
    <w:rsid w:val="00FA04AF"/>
    <w:rsid w:val="00FC2D0F"/>
    <w:rsid w:val="00FE18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A6"/>
    <w:rPr>
      <w:rFonts w:ascii="Tahoma" w:hAnsi="Tahoma" w:cs="Tahoma"/>
      <w:sz w:val="16"/>
      <w:szCs w:val="16"/>
    </w:rPr>
  </w:style>
  <w:style w:type="character" w:styleId="Hyperlink">
    <w:name w:val="Hyperlink"/>
    <w:basedOn w:val="DefaultParagraphFont"/>
    <w:uiPriority w:val="99"/>
    <w:unhideWhenUsed/>
    <w:rsid w:val="001E73A6"/>
    <w:rPr>
      <w:color w:val="0000FF" w:themeColor="hyperlink"/>
      <w:u w:val="single"/>
    </w:rPr>
  </w:style>
  <w:style w:type="paragraph" w:styleId="Header">
    <w:name w:val="header"/>
    <w:basedOn w:val="Normal"/>
    <w:link w:val="HeaderChar"/>
    <w:semiHidden/>
    <w:unhideWhenUsed/>
    <w:rsid w:val="001E73A6"/>
    <w:pPr>
      <w:tabs>
        <w:tab w:val="center" w:pos="4680"/>
        <w:tab w:val="right" w:pos="9360"/>
      </w:tabs>
      <w:spacing w:line="240" w:lineRule="auto"/>
    </w:pPr>
  </w:style>
  <w:style w:type="character" w:customStyle="1" w:styleId="HeaderChar">
    <w:name w:val="Header Char"/>
    <w:basedOn w:val="DefaultParagraphFont"/>
    <w:link w:val="Header"/>
    <w:semiHidden/>
    <w:rsid w:val="001E73A6"/>
  </w:style>
  <w:style w:type="paragraph" w:styleId="Footer">
    <w:name w:val="footer"/>
    <w:basedOn w:val="Normal"/>
    <w:link w:val="FooterChar"/>
    <w:uiPriority w:val="99"/>
    <w:unhideWhenUsed/>
    <w:rsid w:val="001E73A6"/>
    <w:pPr>
      <w:tabs>
        <w:tab w:val="center" w:pos="4680"/>
        <w:tab w:val="right" w:pos="9360"/>
      </w:tabs>
      <w:spacing w:line="240" w:lineRule="auto"/>
    </w:pPr>
  </w:style>
  <w:style w:type="character" w:customStyle="1" w:styleId="FooterChar">
    <w:name w:val="Footer Char"/>
    <w:basedOn w:val="DefaultParagraphFont"/>
    <w:link w:val="Footer"/>
    <w:uiPriority w:val="99"/>
    <w:rsid w:val="001E73A6"/>
  </w:style>
  <w:style w:type="paragraph" w:customStyle="1" w:styleId="DA">
    <w:name w:val="DA"/>
    <w:rsid w:val="00247C89"/>
    <w:pPr>
      <w:spacing w:before="1320" w:after="720" w:line="240" w:lineRule="auto"/>
    </w:pPr>
    <w:rPr>
      <w:rFonts w:eastAsia="Times New Roman" w:cs="Times New Roman"/>
      <w:szCs w:val="20"/>
    </w:rPr>
  </w:style>
  <w:style w:type="paragraph" w:customStyle="1" w:styleId="ps">
    <w:name w:val="ps"/>
    <w:basedOn w:val="Normal"/>
    <w:rsid w:val="00247C89"/>
    <w:pPr>
      <w:spacing w:after="240" w:line="240" w:lineRule="auto"/>
    </w:pPr>
    <w:rPr>
      <w:rFonts w:eastAsia="Times New Roman" w:cs="Times New Roman"/>
      <w:szCs w:val="20"/>
    </w:rPr>
  </w:style>
  <w:style w:type="paragraph" w:customStyle="1" w:styleId="RE">
    <w:name w:val="RE"/>
    <w:rsid w:val="00247C89"/>
    <w:pPr>
      <w:spacing w:after="240" w:line="240" w:lineRule="auto"/>
      <w:ind w:left="720" w:hanging="720"/>
    </w:pPr>
    <w:rPr>
      <w:rFonts w:eastAsia="Times New Roman" w:cs="Times New Roman"/>
      <w:b/>
      <w:caps/>
      <w:szCs w:val="20"/>
    </w:rPr>
  </w:style>
  <w:style w:type="character" w:styleId="PageNumber">
    <w:name w:val="page number"/>
    <w:basedOn w:val="DefaultParagraphFont"/>
    <w:semiHidden/>
    <w:rsid w:val="00247C89"/>
  </w:style>
  <w:style w:type="paragraph" w:customStyle="1" w:styleId="Default">
    <w:name w:val="Default"/>
    <w:rsid w:val="00E457D2"/>
    <w:pPr>
      <w:autoSpaceDE w:val="0"/>
      <w:autoSpaceDN w:val="0"/>
      <w:adjustRightInd w:val="0"/>
      <w:spacing w:line="240" w:lineRule="auto"/>
    </w:pPr>
    <w:rPr>
      <w:rFonts w:ascii="Times New Roman" w:hAnsi="Times New Roman" w:cs="Times New Roman"/>
      <w:color w:val="000000"/>
      <w:szCs w:val="24"/>
    </w:rPr>
  </w:style>
  <w:style w:type="paragraph" w:styleId="ListParagraph">
    <w:name w:val="List Paragraph"/>
    <w:basedOn w:val="Normal"/>
    <w:uiPriority w:val="34"/>
    <w:qFormat/>
    <w:rsid w:val="004C51C0"/>
    <w:pPr>
      <w:spacing w:after="200"/>
      <w:ind w:left="720"/>
      <w:contextualSpacing/>
    </w:pPr>
    <w:rPr>
      <w:rFonts w:asciiTheme="minorHAnsi" w:hAnsiTheme="minorHAnsi"/>
      <w:sz w:val="22"/>
      <w:lang w:val="en-CA"/>
    </w:rPr>
  </w:style>
  <w:style w:type="character" w:styleId="Strong">
    <w:name w:val="Strong"/>
    <w:basedOn w:val="DefaultParagraphFont"/>
    <w:uiPriority w:val="22"/>
    <w:qFormat/>
    <w:rsid w:val="00F61236"/>
    <w:rPr>
      <w:b/>
      <w:bCs/>
    </w:rPr>
  </w:style>
  <w:style w:type="paragraph" w:styleId="NormalWeb">
    <w:name w:val="Normal (Web)"/>
    <w:basedOn w:val="Normal"/>
    <w:uiPriority w:val="99"/>
    <w:unhideWhenUsed/>
    <w:rsid w:val="00CB00B5"/>
    <w:pPr>
      <w:spacing w:before="100" w:beforeAutospacing="1" w:after="100" w:afterAutospacing="1" w:line="240" w:lineRule="auto"/>
    </w:pPr>
    <w:rPr>
      <w:rFonts w:ascii="Times New Roman" w:eastAsia="Times New Roman" w:hAnsi="Times New Roman" w:cs="Times New Roman"/>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CFL%20Templates\BCF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BCFL Letterhead</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 Zuckerman</dc:creator>
  <cp:lastModifiedBy>Kassandra</cp:lastModifiedBy>
  <cp:revision>2</cp:revision>
  <cp:lastPrinted>2012-10-01T21:05:00Z</cp:lastPrinted>
  <dcterms:created xsi:type="dcterms:W3CDTF">2012-10-02T20:44:00Z</dcterms:created>
  <dcterms:modified xsi:type="dcterms:W3CDTF">2012-10-02T20:44:00Z</dcterms:modified>
</cp:coreProperties>
</file>